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ind w:left="3179" w:right="0" w:hanging="0"/>
        <w:rPr/>
      </w:pPr>
      <w:r>
        <w:rPr/>
        <mc:AlternateContent>
          <mc:Choice Requires="wps">
            <w:drawing>
              <wp:inline distT="0" distB="0" distL="0" distR="0">
                <wp:extent cx="2919730" cy="36195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240" cy="361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29.8pt;height:28.4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5" w:after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18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8"/>
        <w:gridCol w:w="5764"/>
      </w:tblGrid>
      <w:tr>
        <w:trPr>
          <w:trHeight w:val="493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05</w:t>
            </w:r>
            <w:r>
              <w:rPr/>
              <w:t>/1</w:t>
            </w:r>
            <w:r>
              <w:rPr/>
              <w:t>5</w:t>
            </w:r>
            <w:r>
              <w:rPr/>
              <w:t>/21</w:t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>Início: 1</w:t>
            </w:r>
            <w:r>
              <w:rPr/>
              <w:t>0</w:t>
            </w:r>
            <w:r>
              <w:rPr/>
              <w:t>:00</w:t>
            </w:r>
          </w:p>
        </w:tc>
      </w:tr>
      <w:tr>
        <w:trPr>
          <w:trHeight w:val="398" w:hRule="atLeast"/>
        </w:trPr>
        <w:tc>
          <w:tcPr>
            <w:tcW w:w="5038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1</w:t>
            </w:r>
          </w:p>
        </w:tc>
        <w:tc>
          <w:tcPr>
            <w:tcW w:w="576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>Término: 1</w:t>
            </w:r>
            <w:r>
              <w:rPr/>
              <w:t>2</w:t>
            </w:r>
            <w:r>
              <w:rPr/>
              <w:t>:30</w:t>
            </w:r>
          </w:p>
        </w:tc>
      </w:tr>
      <w:tr>
        <w:trPr>
          <w:trHeight w:val="310" w:hRule="atLeast"/>
        </w:trPr>
        <w:tc>
          <w:tcPr>
            <w:tcW w:w="5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1" distT="0" distB="1905" distL="0" distR="9525" simplePos="0" locked="0" layoutInCell="1" allowOverlap="1" relativeHeight="2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1675" cy="417195"/>
                <wp:effectExtent l="0" t="0" r="0" b="0"/>
                <wp:wrapTopAndBottom/>
                <wp:docPr id="4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880" cy="4165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Relatório de Visita Técnica de Consultoria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fillcolor="#92d050" stroked="t" style="position:absolute;margin-left:84pt;margin-top:12.9pt;width:455.15pt;height:32.75pt;mso-position-horizontal-relative:page">
                <w10:wrap type="square"/>
                <v:fill o:detectmouseclick="t" type="solid" color2="#6d2faf"/>
                <v:stroke color="black" weight="9360" joinstyle="miter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>Relatório de Visita Técnica de Consultoria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/>
      </w:pPr>
      <w:r>
        <w:rPr>
          <w:rFonts w:ascii="Times New Roman" w:hAnsi="Times New Roman"/>
          <w:b w:val="false"/>
          <w:sz w:val="20"/>
        </w:rPr>
        <w:tab/>
      </w:r>
    </w:p>
    <w:p>
      <w:pPr>
        <w:pStyle w:val="Corpodetexto"/>
        <w:rPr>
          <w:rFonts w:ascii="Arial" w:hAnsi="Arial"/>
          <w:b w:val="false"/>
          <w:b w:val="false"/>
          <w:sz w:val="24"/>
          <w:szCs w:val="24"/>
        </w:rPr>
      </w:pPr>
      <w:r>
        <w:rPr>
          <w:rFonts w:ascii="Arial" w:hAnsi="Arial"/>
          <w:b w:val="false"/>
          <w:sz w:val="24"/>
          <w:szCs w:val="24"/>
        </w:rPr>
      </w:r>
    </w:p>
    <w:p>
      <w:pPr>
        <w:sectPr>
          <w:type w:val="nextPage"/>
          <w:pgSz w:w="11906" w:h="16838"/>
          <w:pgMar w:left="660" w:right="180" w:header="0" w:top="4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W w:w="10797" w:type="dxa"/>
        <w:jc w:val="left"/>
        <w:tblInd w:w="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797"/>
      </w:tblGrid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de data de validade em lata de milho.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etiqueta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Produção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</w:t>
            </w:r>
            <w:r>
              <w:rPr>
                <w:b/>
              </w:rPr>
              <w:t>vidro de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forno de assar pães.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</w:t>
            </w:r>
            <w:r>
              <w:rPr>
                <w:b/>
              </w:rPr>
              <w:t xml:space="preserve">de perfex desprotegido.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descartar a mesma e providenciar uma nova.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caixas de utensílios.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higienização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protetor de motor de geladeira de produtos abertos, quebrado.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geladeira de produto aberto.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produto </w:t>
            </w:r>
            <w:r>
              <w:rPr>
                <w:b/>
              </w:rPr>
              <w:t>vencido, açúcar de confeiteiro. Vencido em 02/12/2021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Descartar.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sz w:val="22"/>
                <w:szCs w:val="22"/>
              </w:rPr>
              <w:t xml:space="preserve">NÃO CONFORMIDADE: Presença </w:t>
            </w:r>
            <w:r>
              <w:rPr>
                <w:b/>
                <w:sz w:val="22"/>
                <w:szCs w:val="22"/>
              </w:rPr>
              <w:t xml:space="preserve">de forma para assar pães diretamente no chão.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</w:t>
            </w:r>
            <w:r>
              <w:rPr>
                <w:b/>
              </w:rPr>
              <w:t xml:space="preserve">e armazenar corretamente.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sz w:val="22"/>
                <w:szCs w:val="22"/>
              </w:rPr>
              <w:t>NÃO CONFORMIDADE: Presenç</w:t>
            </w:r>
            <w:r>
              <w:rPr>
                <w:b/>
                <w:sz w:val="22"/>
                <w:szCs w:val="22"/>
              </w:rPr>
              <w:t>a de acumulo de farinha de trigo em máquina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</w:t>
            </w:r>
            <w:r>
              <w:rPr>
                <w:b/>
              </w:rPr>
              <w:t>e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sz w:val="22"/>
                <w:szCs w:val="22"/>
              </w:rPr>
              <w:t>NÃO CONFORMIDADE: Presença de sujidad</w:t>
            </w:r>
            <w:r>
              <w:rPr>
                <w:b/>
                <w:sz w:val="22"/>
                <w:szCs w:val="22"/>
              </w:rPr>
              <w:t xml:space="preserve">e em parte interna de lixeira.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Higienizar.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Despensa farinhas ( 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NÃO AUDITADA POR ESTAR FECHADA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Salgados recheados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sz w:val="22"/>
                <w:szCs w:val="22"/>
              </w:rPr>
              <w:t xml:space="preserve">NÃO CONFORMIDADE: </w:t>
            </w:r>
            <w:r>
              <w:rPr>
                <w:b/>
                <w:sz w:val="22"/>
                <w:szCs w:val="22"/>
              </w:rPr>
              <w:t>Ausência de preenchimento de planilha de Tº em local.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planilha e preenchimento.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bolos com cobertura, expostos para venda, em temperatura ambiente.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Expor para venda, refrigerado até 7°C, ou aquecido com no mínimo 60°C.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sujo.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acumulo de gelo no equipamento.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degelo.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 padaria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  <w:sz w:val="22"/>
                <w:szCs w:val="22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Manipulação 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</w:t>
            </w:r>
            <w:r>
              <w:rPr>
                <w:b/>
              </w:rPr>
              <w:t xml:space="preserve">Presença de planilha com preenchimento de canete de cor vermelha.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AÇÃO CORRETIVA: P</w:t>
            </w:r>
            <w:r>
              <w:rPr>
                <w:b/>
              </w:rPr>
              <w:t xml:space="preserve">roibido preencher documento com canetas de cores diferentes de azul ou preta.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Frios/Armário e prateleira (área externa)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 </w:t>
            </w: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fria/Frios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sz w:val="22"/>
                <w:szCs w:val="22"/>
              </w:rPr>
              <w:t xml:space="preserve">NÃO CONFORMIDADE: Presença de </w:t>
            </w:r>
            <w:r>
              <w:rPr>
                <w:b/>
                <w:sz w:val="22"/>
                <w:szCs w:val="22"/>
              </w:rPr>
              <w:t xml:space="preserve">caixa de madeira.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Retirar do local.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congelada/Frios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NÃO CONFORMIDADE: Presença de proteção de hélices do condensador quebradas.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Providenciar troca. (RISCO DE DANIFICAR O CONDENSADOR)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piso.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Higienizar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lâmpada queimada no local.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nova lâmpada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atendimento/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bolor em queijo </w:t>
            </w:r>
            <w:r>
              <w:rPr>
                <w:b/>
              </w:rPr>
              <w:t>Reblochon.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AÇÃO CORRETIVA: Descartar.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expositores loja (equipamentos de refrigeração/congelamento/ frutas secas)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bolor em queijo </w:t>
            </w:r>
            <w:r>
              <w:rPr>
                <w:b/>
              </w:rPr>
              <w:t>estepe.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AÇÃO CORRETIVA: Descartar.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bolor em queijo gouda  </w:t>
            </w:r>
            <w:r>
              <w:rPr>
                <w:b/>
              </w:rPr>
              <w:t>fatiado</w:t>
            </w:r>
            <w:r>
              <w:rPr>
                <w:b/>
              </w:rPr>
              <w:t xml:space="preserve"> (1 unidade).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Descartar.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Frios /Despensa frutas secas e castanhas (em baixo da escada)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bookmarkStart w:id="0" w:name="__DdeLink__585_327888793"/>
            <w:bookmarkEnd w:id="0"/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0" w:right="0" w:hanging="0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 F.L.V. /Manipulação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produto manipulado fora de temperatura. (Melancia)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Armazenar corretamente e</w:t>
            </w:r>
            <w:r>
              <w:rPr>
                <w:b/>
              </w:rPr>
              <w:t xml:space="preserve"> orientar os colaboradores envolvidos no processo.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caixa de utensílios quebrada.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nova caixa urgente. RISCO DE ACIDENTE.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Setor de manipulação, não climatizado.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climatizador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F.L.V./Câmara fria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piso sujo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 e orientar os colaboradores envolvidos no processo. </w:t>
            </w:r>
          </w:p>
        </w:tc>
      </w:tr>
      <w:tr>
        <w:trPr>
          <w:trHeight w:val="303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F.L.V./Estoque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espelho de tomada próximo a entrada da câmara de frios congelada quebrado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FF0000"/>
              </w:rPr>
              <w:t xml:space="preserve">NÃO AUDITADO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expositor refrigerado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F.L.V. Ilha Orgânicos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Açougue/Armário e prateleira (área externa)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FF0000"/>
              </w:rPr>
              <w:t xml:space="preserve">NÃO AUDITADO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Lava botas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produto de limpeza diretamente sobre o piso.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estrados.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right="0" w:hanging="0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Atendimento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sujidade em parte interna de lixeiras das áreas de atendimento e manipulação.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AÇÃO CORRETIVA: Higienizar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5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puxador de máquina de moer carne quebrado. (RECORRENTE)</w:t>
            </w:r>
          </w:p>
        </w:tc>
      </w:tr>
      <w:tr>
        <w:trPr>
          <w:trHeight w:val="295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 urgente, risco de acidente de trabalho.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manipulação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Câmara congelada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piso sujo.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Higienizar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Câmara refrigerada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processo de descongelamento sem identificação. 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Açougue/ Expositores loja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moída, vendida em bandeja, produzida no local. (RECORRENTE).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FF0000"/>
              </w:rPr>
            </w:pPr>
            <w:bookmarkStart w:id="1" w:name="__DdeLink__744_2537879375"/>
            <w:bookmarkEnd w:id="1"/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Estoque/ Papel higiênico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encostado no teto. (papel higiênico)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Retirar e armazenar de forma correta conforme orientado anteriormente.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higiene pessoal/descartáveis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diretamente sobre o piso. (</w:t>
            </w:r>
            <w:r>
              <w:rPr>
                <w:b/>
              </w:rPr>
              <w:t xml:space="preserve">Produtos de limpeza </w:t>
            </w:r>
            <w:r>
              <w:rPr>
                <w:b/>
              </w:rPr>
              <w:t>e papel higiênico</w:t>
            </w:r>
            <w:r>
              <w:rPr>
                <w:b/>
              </w:rPr>
              <w:t>)</w:t>
            </w:r>
            <w:r>
              <w:rPr>
                <w:b/>
              </w:rPr>
              <w:t>. (REORRENTE)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estrados para o local.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indícios de cupim no local.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empresa responsável por dedetizar o ambiente.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Escritório/descaráveis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indícios de cupim no local.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empresa responsável por dedetizar o ambiente.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Estoque Seco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Obstrução de alarme de incêndio.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Deixar o local livre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lacre de extintor de incêndio rompido.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Acionar manutenção urgente.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borrifador sem identificação.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encostado no teto. (diversos produtos 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de forma adequada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Área externa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produtos em desuso. (caixa d´água e andaime).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Retirar do local e alocar ao destino de descarte.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Mezanino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indícios de cupim no local.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empresa responsável por dedetizar o ambiente.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Cozinha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C00000"/>
              </w:rPr>
            </w:pPr>
            <w:r>
              <w:rPr>
                <w:b/>
                <w:color w:val="C00000"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Refeitório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sz w:val="22"/>
                <w:szCs w:val="22"/>
              </w:rPr>
              <w:t>NÃO CONFORMIDADE: Presença de sujidade em micro-ondas (RECORRENTE)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Higienizar.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sz w:val="22"/>
                <w:szCs w:val="22"/>
              </w:rPr>
              <w:t xml:space="preserve">NÃO CONFORMIDADE: Presença de </w:t>
            </w:r>
            <w:r>
              <w:rPr>
                <w:b/>
                <w:sz w:val="22"/>
                <w:szCs w:val="22"/>
              </w:rPr>
              <w:t>produto manipulado sem identificação e validade (molho de pimenta e queijo ralado.)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identificar corretamente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Descanso funcionários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sz w:val="22"/>
                <w:szCs w:val="22"/>
              </w:rPr>
              <w:t xml:space="preserve">NÃO CONFORMIDADE: Presença de dispenser de sabonete líquido desabastecido </w:t>
            </w:r>
            <w:r>
              <w:rPr>
                <w:b/>
                <w:sz w:val="22"/>
                <w:szCs w:val="22"/>
              </w:rPr>
              <w:t>(RECORRENTE).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abastecimento.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masculino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bookmarkStart w:id="2" w:name="__DdeLink__1197_1509400402"/>
            <w:bookmarkEnd w:id="2"/>
            <w:r>
              <w:rPr>
                <w:b/>
                <w:color w:val="00A6A8"/>
              </w:rPr>
              <w:t xml:space="preserve">EM CONFORMIDADE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Descarte de resíduos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  <w:t>NÃO OBSERVADO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estacionamento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sz w:val="22"/>
                <w:szCs w:val="22"/>
              </w:rPr>
              <w:t>NÃO CONFORMIDADE: Presença de lixeira sem tampa nos lixos dos banheiros masculino e feminino.  (RECORRE TE)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tampa ou realizar troca. 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Recebimento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Impróprios/troca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  <w:color w:val="FF0000"/>
              </w:rPr>
              <w:t xml:space="preserve">   </w:t>
            </w:r>
            <w:r>
              <w:rPr>
                <w:b/>
                <w:color w:val="FF0000"/>
              </w:rPr>
              <w:t>NÃO AUDITADO</w:t>
            </w:r>
          </w:p>
        </w:tc>
      </w:tr>
      <w:tr>
        <w:trPr>
          <w:trHeight w:val="268" w:hRule="atLeast"/>
        </w:trPr>
        <w:tc>
          <w:tcPr>
            <w:tcW w:w="10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b/>
                <w:b/>
                <w:color w:val="FF0000"/>
              </w:rPr>
            </w:pPr>
            <w:bookmarkStart w:id="3" w:name="__DdeLink__800_2956659942"/>
            <w:bookmarkStart w:id="4" w:name="__DdeLink__800_2956659942"/>
            <w:bookmarkEnd w:id="4"/>
            <w:r>
              <w:rPr>
                <w:b/>
                <w:color w:val="FF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180" w:header="0" w:top="440" w:footer="0" w:bottom="28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660" w:right="180" w:header="0" w:top="4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BR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LibreOffice/5.3.4.2$Windows_x86 LibreOffice_project/f82d347ccc0be322489bf7da61d7e4ad13fe2ff3</Application>
  <Pages>5</Pages>
  <Words>1167</Words>
  <Characters>7686</Characters>
  <CharactersWithSpaces>8764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2020-11-22T16:53:00Z</cp:lastPrinted>
  <dcterms:modified xsi:type="dcterms:W3CDTF">2021-12-16T00:04:16Z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