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28.jpeg" ContentType="image/jpeg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rpodetexto"/>
        <w:ind w:left="3179" w:right="0" w:hanging="0"/>
        <w:rPr/>
      </w:pPr>
      <w:r>
        <w:rPr/>
      </w:r>
    </w:p>
    <w:p>
      <w:pPr>
        <w:pStyle w:val="Corpodetexto"/>
        <w:ind w:left="3179" w:right="0" w:hanging="0"/>
        <w:rPr/>
      </w:pPr>
      <w:r>
        <w:rPr/>
        <mc:AlternateContent>
          <mc:Choice Requires="wps">
            <w:drawing>
              <wp:inline distT="0" distB="0" distL="0" distR="0">
                <wp:extent cx="2919095" cy="361315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520" cy="36072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tabs>
                                <w:tab w:val="left" w:pos="1484" w:leader="none"/>
                                <w:tab w:val="left" w:pos="4441" w:leader="none"/>
                              </w:tabs>
                              <w:spacing w:before="70" w:after="0"/>
                              <w:ind w:left="116" w:right="0" w:hanging="0"/>
                              <w:rPr/>
                            </w:pPr>
                            <w:r>
                              <w:rPr>
                                <w:b/>
                                <w:color w:val="00000A"/>
                                <w:sz w:val="28"/>
                                <w:highlight w:val="darkYellow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z w:val="28"/>
                                <w:highlight w:val="darkYellow"/>
                              </w:rPr>
                              <w:tab/>
                              <w:t>Visita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sz w:val="28"/>
                                <w:highlight w:val="darkYellow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z w:val="28"/>
                                <w:highlight w:val="darkYellow"/>
                              </w:rPr>
                              <w:t>Técnica</w:t>
                              <w:tab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t" style="position:absolute;margin-left:0pt;margin-top:0pt;width:229.75pt;height:28.35pt">
                <w10:wrap type="square"/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Contedodoquadro"/>
                        <w:tabs>
                          <w:tab w:val="left" w:pos="1484" w:leader="none"/>
                          <w:tab w:val="left" w:pos="4441" w:leader="none"/>
                        </w:tabs>
                        <w:spacing w:before="70" w:after="0"/>
                        <w:ind w:left="116" w:right="0" w:hanging="0"/>
                        <w:rPr/>
                      </w:pPr>
                      <w:r>
                        <w:rPr>
                          <w:b/>
                          <w:color w:val="00000A"/>
                          <w:sz w:val="28"/>
                          <w:highlight w:val="darkYellow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z w:val="28"/>
                          <w:highlight w:val="darkYellow"/>
                        </w:rPr>
                        <w:tab/>
                        <w:t>Visita</w:t>
                      </w:r>
                      <w:r>
                        <w:rPr>
                          <w:b/>
                          <w:color w:val="00000A"/>
                          <w:spacing w:val="-8"/>
                          <w:sz w:val="28"/>
                          <w:highlight w:val="darkYellow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z w:val="28"/>
                          <w:highlight w:val="darkYellow"/>
                        </w:rPr>
                        <w:t>Técnica</w:t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orpodetexto"/>
        <w:spacing w:before="5" w:after="0"/>
        <w:rPr>
          <w:rFonts w:ascii="Times New Roman" w:hAnsi="Times New Roman"/>
          <w:b w:val="false"/>
          <w:b w:val="false"/>
          <w:sz w:val="29"/>
        </w:rPr>
      </w:pPr>
      <w:r>
        <w:rPr>
          <w:rFonts w:ascii="Times New Roman" w:hAnsi="Times New Roman"/>
          <w:b w:val="false"/>
          <w:sz w:val="29"/>
        </w:rPr>
        <w:drawing>
          <wp:anchor behindDoc="0" distT="0" distB="0" distL="0" distR="0" simplePos="0" locked="0" layoutInCell="1" allowOverlap="1" relativeHeight="3">
            <wp:simplePos x="0" y="0"/>
            <wp:positionH relativeFrom="page">
              <wp:posOffset>742950</wp:posOffset>
            </wp:positionH>
            <wp:positionV relativeFrom="paragraph">
              <wp:posOffset>240030</wp:posOffset>
            </wp:positionV>
            <wp:extent cx="2345690" cy="783590"/>
            <wp:effectExtent l="0" t="0" r="0" b="0"/>
            <wp:wrapTopAndBottom/>
            <wp:docPr id="3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etexto"/>
        <w:rPr>
          <w:rFonts w:ascii="Times New Roman" w:hAnsi="Times New Roman"/>
          <w:b w:val="false"/>
          <w:b w:val="false"/>
          <w:sz w:val="22"/>
        </w:rPr>
      </w:pPr>
      <w:r>
        <w:rPr>
          <w:rFonts w:ascii="Times New Roman" w:hAnsi="Times New Roman"/>
          <w:b w:val="false"/>
          <w:sz w:val="22"/>
        </w:rPr>
      </w:r>
    </w:p>
    <w:tbl>
      <w:tblPr>
        <w:tblW w:w="10803" w:type="dxa"/>
        <w:jc w:val="left"/>
        <w:tblInd w:w="-13" w:type="dxa"/>
        <w:tblBorders>
          <w:top w:val="single" w:sz="4" w:space="0" w:color="000001"/>
          <w:left w:val="single" w:sz="4" w:space="0" w:color="000001"/>
        </w:tblBorders>
        <w:tblCellMar>
          <w:top w:w="0" w:type="dxa"/>
          <w:left w:w="-5" w:type="dxa"/>
          <w:bottom w:w="0" w:type="dxa"/>
          <w:right w:w="108" w:type="dxa"/>
        </w:tblCellMar>
      </w:tblPr>
      <w:tblGrid>
        <w:gridCol w:w="5038"/>
        <w:gridCol w:w="5764"/>
      </w:tblGrid>
      <w:tr>
        <w:trPr>
          <w:trHeight w:val="493" w:hRule="atLeast"/>
        </w:trPr>
        <w:tc>
          <w:tcPr>
            <w:tcW w:w="5038" w:type="dxa"/>
            <w:tcBorders>
              <w:top w:val="single" w:sz="4" w:space="0" w:color="000001"/>
              <w:left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tabs>
                <w:tab w:val="left" w:pos="2135" w:leader="none"/>
              </w:tabs>
              <w:spacing w:lineRule="auto" w:line="240" w:before="136" w:after="0"/>
              <w:ind w:left="69" w:right="0" w:hanging="0"/>
              <w:rPr/>
            </w:pPr>
            <w:r>
              <w:rPr/>
              <w:t xml:space="preserve">Data: </w:t>
            </w:r>
            <w:r>
              <w:rPr/>
              <w:t>3</w:t>
            </w:r>
            <w:r>
              <w:rPr/>
              <w:t>0/10/21</w:t>
            </w:r>
          </w:p>
        </w:tc>
        <w:tc>
          <w:tcPr>
            <w:tcW w:w="5764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TableParagraph"/>
              <w:spacing w:lineRule="auto" w:line="240" w:before="136" w:after="0"/>
              <w:ind w:left="2908" w:right="0" w:hanging="0"/>
              <w:rPr/>
            </w:pPr>
            <w:r>
              <w:rPr/>
              <w:t xml:space="preserve">Início: </w:t>
            </w:r>
            <w:r>
              <w:rPr/>
              <w:t>14</w:t>
            </w:r>
            <w:r>
              <w:rPr/>
              <w:t>:00</w:t>
            </w:r>
          </w:p>
        </w:tc>
      </w:tr>
      <w:tr>
        <w:trPr>
          <w:trHeight w:val="398" w:hRule="atLeast"/>
        </w:trPr>
        <w:tc>
          <w:tcPr>
            <w:tcW w:w="5038" w:type="dxa"/>
            <w:tcBorders>
              <w:left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spacing w:lineRule="auto" w:line="240" w:before="48" w:after="0"/>
              <w:ind w:left="69" w:right="0" w:hanging="0"/>
              <w:rPr/>
            </w:pPr>
            <w:r>
              <w:rPr/>
              <w:t>Cliente: Madrid 1</w:t>
            </w:r>
          </w:p>
        </w:tc>
        <w:tc>
          <w:tcPr>
            <w:tcW w:w="5764" w:type="dxa"/>
            <w:tcBorders>
              <w:left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TableParagraph"/>
              <w:spacing w:lineRule="auto" w:line="240" w:before="48" w:after="0"/>
              <w:ind w:left="2908" w:right="0" w:hanging="0"/>
              <w:rPr/>
            </w:pPr>
            <w:r>
              <w:rPr/>
              <w:t xml:space="preserve">Término: </w:t>
            </w:r>
            <w:r>
              <w:rPr/>
              <w:t>16</w:t>
            </w:r>
            <w:r>
              <w:rPr/>
              <w:t>:30</w:t>
            </w:r>
          </w:p>
        </w:tc>
      </w:tr>
      <w:tr>
        <w:trPr>
          <w:trHeight w:val="310" w:hRule="atLeast"/>
        </w:trPr>
        <w:tc>
          <w:tcPr>
            <w:tcW w:w="5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spacing w:lineRule="auto" w:line="24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</w:tcPr>
          <w:p>
            <w:pPr>
              <w:pStyle w:val="TableParagraph"/>
              <w:tabs>
                <w:tab w:val="left" w:pos="5492" w:leader="none"/>
              </w:tabs>
              <w:spacing w:lineRule="exact" w:line="249" w:before="41" w:after="0"/>
              <w:ind w:left="2908" w:right="0" w:hanging="0"/>
              <w:rPr/>
            </w:pPr>
            <w:r>
              <w:rPr/>
              <w:t>Consultor:  Diango</w:t>
              <w:tab/>
            </w:r>
          </w:p>
        </w:tc>
      </w:tr>
    </w:tbl>
    <w:p>
      <w:pPr>
        <w:pStyle w:val="Corpodetexto"/>
        <w:spacing w:before="4" w:after="0"/>
        <w:rPr>
          <w:rFonts w:ascii="Times New Roman" w:hAnsi="Times New Roman"/>
          <w:b w:val="false"/>
          <w:b w:val="false"/>
          <w:sz w:val="18"/>
        </w:rPr>
      </w:pPr>
      <w:r>
        <w:rPr>
          <w:rFonts w:ascii="Times New Roman" w:hAnsi="Times New Roman"/>
          <w:b w:val="false"/>
          <w:sz w:val="18"/>
        </w:rPr>
        <mc:AlternateContent>
          <mc:Choice Requires="wps">
            <w:drawing>
              <wp:anchor behindDoc="1" distT="0" distB="1905" distL="0" distR="9525" simplePos="0" locked="0" layoutInCell="1" allowOverlap="1" relativeHeight="2">
                <wp:simplePos x="0" y="0"/>
                <wp:positionH relativeFrom="page">
                  <wp:posOffset>1066800</wp:posOffset>
                </wp:positionH>
                <wp:positionV relativeFrom="paragraph">
                  <wp:posOffset>163830</wp:posOffset>
                </wp:positionV>
                <wp:extent cx="5781040" cy="416560"/>
                <wp:effectExtent l="0" t="0" r="0" b="0"/>
                <wp:wrapTopAndBottom/>
                <wp:docPr id="4" name="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0520" cy="415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rpodetexto"/>
                              <w:spacing w:before="73" w:after="0"/>
                              <w:ind w:left="1407" w:right="1408" w:hanging="0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>Relatório de Visita Técnica de Consultoria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 2" fillcolor="#92d050" stroked="t" style="position:absolute;margin-left:84pt;margin-top:12.9pt;width:455.1pt;height:32.7pt;mso-position-horizontal-relative:page">
                <w10:wrap type="square"/>
                <v:fill o:detectmouseclick="t" type="solid" color2="#6d2faf"/>
                <v:stroke color="black" weight="9360" joinstyle="miter" endcap="flat"/>
                <v:textbox>
                  <w:txbxContent>
                    <w:p>
                      <w:pPr>
                        <w:pStyle w:val="Corpodetexto"/>
                        <w:spacing w:before="73" w:after="0"/>
                        <w:ind w:left="1407" w:right="1408" w:hanging="0"/>
                        <w:jc w:val="center"/>
                        <w:rPr/>
                      </w:pPr>
                      <w:r>
                        <w:rPr>
                          <w:color w:val="00000A"/>
                        </w:rPr>
                        <w:t>Relatório de Visita Técnica de Consultoria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orpodetexto"/>
        <w:jc w:val="center"/>
        <w:rPr>
          <w:b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 xml:space="preserve">RELATÓRIO DE MANUTENÇÃO </w:t>
      </w:r>
    </w:p>
    <w:p>
      <w:pPr>
        <w:pStyle w:val="Corpodetexto"/>
        <w:rPr>
          <w:rFonts w:ascii="Arial" w:hAnsi="Arial"/>
          <w:b w:val="false"/>
          <w:b w:val="false"/>
          <w:sz w:val="24"/>
          <w:szCs w:val="24"/>
        </w:rPr>
      </w:pPr>
      <w:r>
        <w:rPr>
          <w:rFonts w:ascii="Arial" w:hAnsi="Arial"/>
          <w:b w:val="false"/>
          <w:sz w:val="24"/>
          <w:szCs w:val="24"/>
        </w:rPr>
      </w:r>
    </w:p>
    <w:p>
      <w:pPr>
        <w:sectPr>
          <w:type w:val="nextPage"/>
          <w:pgSz w:w="11906" w:h="16838"/>
          <w:pgMar w:left="660" w:right="180" w:header="0" w:top="440" w:footer="0" w:bottom="280" w:gutter="0"/>
          <w:pgNumType w:fmt="decimal"/>
          <w:formProt w:val="false"/>
          <w:textDirection w:val="lrTb"/>
          <w:docGrid w:type="default" w:linePitch="240" w:charSpace="4294965247"/>
        </w:sectPr>
      </w:pPr>
    </w:p>
    <w:tbl>
      <w:tblPr>
        <w:tblW w:w="10797" w:type="dxa"/>
        <w:jc w:val="left"/>
        <w:tblInd w:w="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-5" w:type="dxa"/>
          <w:bottom w:w="0" w:type="dxa"/>
          <w:right w:w="108" w:type="dxa"/>
        </w:tblCellMar>
      </w:tblPr>
      <w:tblGrid>
        <w:gridCol w:w="10797"/>
      </w:tblGrid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Estoque padaria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00A6A8"/>
              </w:rPr>
              <w:t xml:space="preserve"> </w:t>
            </w:r>
            <w:r>
              <w:rPr>
                <w:b/>
                <w:color w:val="00A6A8"/>
              </w:rPr>
              <w:t xml:space="preserve">EM CONFORMIDADE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 – Produção padaria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</w:t>
            </w:r>
            <w:r>
              <w:rPr>
                <w:b/>
              </w:rPr>
              <w:t>ferrugem importante nos carrinhos de transporte de pães.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 ou providenciar troca.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>protetor de motor de geladeira de produtos abertos quebrado.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manutenção, risco de danos ao motor.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protetor de motor de geladeira de produtos abertos, quebrado.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Acionar manutenção.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 xml:space="preserve">desregulação em forno </w:t>
            </w:r>
            <w:r>
              <w:rPr>
                <w:b/>
              </w:rPr>
              <w:t xml:space="preserve">lastro, desequilibrando aquecimento e prejudicando processo de assadura corretamente.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17145</wp:posOffset>
                  </wp:positionV>
                  <wp:extent cx="1911350" cy="1830705"/>
                  <wp:effectExtent l="0" t="0" r="0" b="0"/>
                  <wp:wrapSquare wrapText="largest"/>
                  <wp:docPr id="6" name="Figura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a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83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2049780</wp:posOffset>
                  </wp:positionH>
                  <wp:positionV relativeFrom="paragraph">
                    <wp:posOffset>46990</wp:posOffset>
                  </wp:positionV>
                  <wp:extent cx="1911350" cy="1760855"/>
                  <wp:effectExtent l="0" t="0" r="0" b="0"/>
                  <wp:wrapSquare wrapText="largest"/>
                  <wp:docPr id="7" name="Figura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gura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76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posOffset>4065270</wp:posOffset>
                  </wp:positionH>
                  <wp:positionV relativeFrom="paragraph">
                    <wp:posOffset>45085</wp:posOffset>
                  </wp:positionV>
                  <wp:extent cx="1911350" cy="1771650"/>
                  <wp:effectExtent l="0" t="0" r="0" b="0"/>
                  <wp:wrapSquare wrapText="largest"/>
                  <wp:docPr id="8" name="Figura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gura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2134870</wp:posOffset>
                  </wp:positionH>
                  <wp:positionV relativeFrom="paragraph">
                    <wp:posOffset>2540</wp:posOffset>
                  </wp:positionV>
                  <wp:extent cx="1911350" cy="1649730"/>
                  <wp:effectExtent l="0" t="0" r="0" b="0"/>
                  <wp:wrapSquare wrapText="largest"/>
                  <wp:docPr id="9" name="Figura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gura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Despensa farinhas ( em baixo da escada)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</w:t>
            </w:r>
            <w:r>
              <w:rPr>
                <w:b/>
              </w:rPr>
              <w:t xml:space="preserve">de infiltração embaixo da escada de acesso á padaria, </w:t>
            </w:r>
            <w:r>
              <w:rPr>
                <w:b/>
              </w:rPr>
              <w:t>possivelmente cano vazando.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2265045</wp:posOffset>
                  </wp:positionH>
                  <wp:positionV relativeFrom="paragraph">
                    <wp:posOffset>130175</wp:posOffset>
                  </wp:positionV>
                  <wp:extent cx="1911350" cy="1649730"/>
                  <wp:effectExtent l="0" t="0" r="0" b="0"/>
                  <wp:wrapSquare wrapText="largest"/>
                  <wp:docPr id="10" name="Figura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igura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Padaria atendimento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00A6A8"/>
              </w:rPr>
              <w:t xml:space="preserve"> </w:t>
            </w:r>
            <w:r>
              <w:rPr>
                <w:b/>
                <w:color w:val="00A6A8"/>
              </w:rPr>
              <w:t xml:space="preserve">EM CONFORMIDADE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Padaria Loja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00A6A8"/>
              </w:rPr>
              <w:t xml:space="preserve"> </w:t>
            </w:r>
            <w:r>
              <w:rPr>
                <w:b/>
                <w:color w:val="00A6A8"/>
              </w:rPr>
              <w:t xml:space="preserve">EM CONFORMIDADE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Câmara congelada padaria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Presença de acumulo de gelo no equipamento. (RECORRENTE)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Providenciar degelo </w:t>
            </w:r>
            <w:r>
              <w:rPr>
                <w:b/>
              </w:rPr>
              <w:t>e acionar manutenção para possibilidade de vazamento de condensador.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spacing w:lineRule="auto" w:line="240"/>
              <w:ind w:left="0" w:right="0" w:hanging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Câmara fria padaria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00A6A8"/>
              </w:rPr>
              <w:t xml:space="preserve"> </w:t>
            </w:r>
            <w:r>
              <w:rPr>
                <w:b/>
                <w:color w:val="00A6A8"/>
              </w:rPr>
              <w:t xml:space="preserve">EM CONFORMIDADE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Manipulação Frios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00A6A8"/>
              </w:rPr>
              <w:t xml:space="preserve">EM CONFORMIDADE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0" w:right="0" w:hanging="0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Setor- Frios/Armário e prateleira (área externa)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00A6A8"/>
              </w:rPr>
              <w:t xml:space="preserve"> </w:t>
            </w:r>
            <w:r>
              <w:rPr>
                <w:b/>
                <w:color w:val="00A6A8"/>
              </w:rPr>
              <w:t xml:space="preserve">EM CONFORMIDADE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Câmara fria/Frios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00A6A8"/>
              </w:rPr>
              <w:t xml:space="preserve">EM CONFORMIDADE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Câmara congelada/Frios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NÃO CONFORMIDADE: Presença de proteção de hélices do condensador quebradas. (RECORRENTE)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 e p</w:t>
            </w:r>
            <w:r>
              <w:rPr>
                <w:b/>
              </w:rPr>
              <w:t>rovidenciar troca. (RISCO DE DANIFICAR O CONDENSADOR)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>lâmpada queimada no local.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 e providenciar troca.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Frios atendimento/ Loja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00A6A8"/>
              </w:rPr>
              <w:t xml:space="preserve">EM CONFORMIDADE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Frios expositores loja (equipamentos de refrigeração/congelamento/ frutas secas)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00A6A8"/>
              </w:rPr>
              <w:t xml:space="preserve">EM CONFORMIDADE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Setor-  </w:t>
            </w:r>
            <w:r>
              <w:rPr>
                <w:b/>
              </w:rPr>
              <w:t xml:space="preserve">área das entradas de manipulação e câmaras e acesso da produção da padaria.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>diversos pisos quebrados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75565</wp:posOffset>
                  </wp:positionV>
                  <wp:extent cx="2517775" cy="2149475"/>
                  <wp:effectExtent l="0" t="0" r="0" b="0"/>
                  <wp:wrapSquare wrapText="largest"/>
                  <wp:docPr id="11" name="Figura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igura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14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 F.L.V. /Manipulação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>luminárias sem lâmpada.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</w:t>
            </w:r>
            <w:r>
              <w:rPr>
                <w:b/>
              </w:rPr>
              <w:t xml:space="preserve">de diversos pontos de ferrugem na parte superior da área.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Setor de manipulação, não climatizado.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Providenciar climatizador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i/>
                <w:iCs/>
                <w:color w:val="0070C0"/>
              </w:rPr>
              <w:t>Portaria 2619 de 2011-7.16. A temperatura das áreas climatizadas deve ser mantida entre 12ºC e 18ºC e a manipulação nestas áreas não deve ultrapassar 2 horas por lote.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right="0" w:hanging="0"/>
              <w:rPr>
                <w:color w:val="007E80"/>
              </w:rPr>
            </w:pPr>
            <w:r>
              <w:rPr>
                <w:color w:val="007E80"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>piso quebrado na entrada da área.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color w:val="007E80"/>
              </w:rPr>
            </w:pPr>
            <w:r>
              <w:rPr>
                <w:color w:val="007E80"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>rodapé quebrado na entrada da área, na parte interna.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color w:val="007E80"/>
              </w:rPr>
            </w:pPr>
            <w:r>
              <w:rPr>
                <w:color w:val="007E80"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>parede danificada na área interna.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color w:val="007E80"/>
              </w:rPr>
            </w:pPr>
            <w:r>
              <w:rPr>
                <w:color w:val="007E80"/>
              </w:rPr>
            </w:r>
          </w:p>
          <w:p>
            <w:pPr>
              <w:pStyle w:val="TableParagraph"/>
              <w:ind w:right="0" w:hanging="0"/>
              <w:rPr>
                <w:color w:val="007E80"/>
              </w:rPr>
            </w:pPr>
            <w:r>
              <w:rPr>
                <w:color w:val="007E80"/>
              </w:rPr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4650105</wp:posOffset>
                  </wp:positionH>
                  <wp:positionV relativeFrom="paragraph">
                    <wp:posOffset>110490</wp:posOffset>
                  </wp:positionV>
                  <wp:extent cx="1810385" cy="2414270"/>
                  <wp:effectExtent l="0" t="0" r="0" b="0"/>
                  <wp:wrapSquare wrapText="largest"/>
                  <wp:docPr id="12" name="Figura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igura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241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139065</wp:posOffset>
                  </wp:positionV>
                  <wp:extent cx="1810385" cy="2414270"/>
                  <wp:effectExtent l="0" t="0" r="0" b="0"/>
                  <wp:wrapSquare wrapText="largest"/>
                  <wp:docPr id="13" name="Figura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igura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241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color w:val="007E80"/>
              </w:rPr>
            </w:pPr>
            <w:r>
              <w:rPr>
                <w:color w:val="007E80"/>
              </w:rPr>
            </w:r>
          </w:p>
          <w:p>
            <w:pPr>
              <w:pStyle w:val="TableParagraph"/>
              <w:rPr>
                <w:color w:val="007E80"/>
              </w:rPr>
            </w:pPr>
            <w:r>
              <w:rPr>
                <w:color w:val="007E80"/>
              </w:rPr>
            </w:r>
          </w:p>
          <w:p>
            <w:pPr>
              <w:pStyle w:val="TableParagraph"/>
              <w:rPr>
                <w:color w:val="007E80"/>
              </w:rPr>
            </w:pPr>
            <w:r>
              <w:rPr>
                <w:color w:val="007E80"/>
              </w:rPr>
            </w:r>
          </w:p>
          <w:p>
            <w:pPr>
              <w:pStyle w:val="TableParagraph"/>
              <w:rPr>
                <w:color w:val="007E80"/>
              </w:rPr>
            </w:pPr>
            <w:r>
              <w:rPr>
                <w:color w:val="007E80"/>
              </w:rPr>
            </w:r>
          </w:p>
          <w:p>
            <w:pPr>
              <w:pStyle w:val="TableParagraph"/>
              <w:rPr>
                <w:color w:val="007E80"/>
              </w:rPr>
            </w:pPr>
            <w:r>
              <w:rPr>
                <w:color w:val="007E80"/>
              </w:rPr>
            </w:r>
          </w:p>
          <w:p>
            <w:pPr>
              <w:pStyle w:val="TableParagraph"/>
              <w:rPr>
                <w:color w:val="007E80"/>
              </w:rPr>
            </w:pPr>
            <w:r>
              <w:rPr>
                <w:color w:val="007E80"/>
              </w:rPr>
            </w:r>
          </w:p>
          <w:p>
            <w:pPr>
              <w:pStyle w:val="TableParagraph"/>
              <w:rPr>
                <w:color w:val="007E80"/>
              </w:rPr>
            </w:pPr>
            <w:r>
              <w:rPr>
                <w:color w:val="007E80"/>
              </w:rPr>
            </w:r>
          </w:p>
          <w:p>
            <w:pPr>
              <w:pStyle w:val="TableParagraph"/>
              <w:rPr>
                <w:color w:val="007E80"/>
              </w:rPr>
            </w:pPr>
            <w:r>
              <w:rPr>
                <w:color w:val="007E80"/>
              </w:rPr>
            </w:r>
          </w:p>
          <w:p>
            <w:pPr>
              <w:pStyle w:val="TableParagraph"/>
              <w:rPr>
                <w:color w:val="007E80"/>
              </w:rPr>
            </w:pPr>
            <w:r>
              <w:rPr>
                <w:color w:val="007E80"/>
              </w:rPr>
            </w:r>
          </w:p>
          <w:p>
            <w:pPr>
              <w:pStyle w:val="TableParagraph"/>
              <w:rPr>
                <w:color w:val="007E80"/>
              </w:rPr>
            </w:pPr>
            <w:r>
              <w:rPr>
                <w:color w:val="007E80"/>
              </w:rPr>
            </w:r>
          </w:p>
          <w:p>
            <w:pPr>
              <w:pStyle w:val="TableParagraph"/>
              <w:rPr>
                <w:color w:val="007E80"/>
              </w:rPr>
            </w:pPr>
            <w:r>
              <w:rPr>
                <w:color w:val="007E80"/>
              </w:rPr>
            </w:r>
          </w:p>
          <w:p>
            <w:pPr>
              <w:pStyle w:val="TableParagraph"/>
              <w:rPr>
                <w:color w:val="007E80"/>
              </w:rPr>
            </w:pPr>
            <w:r>
              <w:rPr>
                <w:color w:val="007E80"/>
              </w:rPr>
            </w:r>
          </w:p>
          <w:p>
            <w:pPr>
              <w:pStyle w:val="TableParagraph"/>
              <w:rPr>
                <w:color w:val="007E80"/>
              </w:rPr>
            </w:pPr>
            <w:r>
              <w:rPr>
                <w:color w:val="007E80"/>
              </w:rPr>
            </w:r>
          </w:p>
          <w:p>
            <w:pPr>
              <w:pStyle w:val="TableParagraph"/>
              <w:rPr>
                <w:color w:val="007E80"/>
              </w:rPr>
            </w:pPr>
            <w:r>
              <w:rPr>
                <w:color w:val="007E80"/>
              </w:rPr>
            </w:r>
          </w:p>
          <w:p>
            <w:pPr>
              <w:pStyle w:val="TableParagraph"/>
              <w:rPr>
                <w:color w:val="007E80"/>
              </w:rPr>
            </w:pPr>
            <w:r>
              <w:rPr>
                <w:color w:val="007E80"/>
              </w:rPr>
            </w:r>
          </w:p>
          <w:p>
            <w:pPr>
              <w:pStyle w:val="TableParagraph"/>
              <w:rPr>
                <w:color w:val="007E80"/>
              </w:rPr>
            </w:pPr>
            <w:r>
              <w:rPr>
                <w:color w:val="007E80"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Setor- F.L.V./Câmara fria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>ralo aberto dentro da câmara.</w:t>
            </w:r>
          </w:p>
        </w:tc>
      </w:tr>
      <w:tr>
        <w:trPr>
          <w:trHeight w:val="35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Proibido. Vedar o ralo de forma permanente.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color w:val="2B7ED2"/>
                <w:highlight w:val="white"/>
              </w:rPr>
            </w:pPr>
            <w:r>
              <w:rPr>
                <w:i/>
                <w:iCs/>
                <w:color w:val="2B7ED2"/>
                <w:highlight w:val="white"/>
              </w:rPr>
              <w:t xml:space="preserve">Portaria 2619 de 2011 </w:t>
            </w:r>
            <w:r>
              <w:rPr>
                <w:i/>
                <w:iCs/>
                <w:color w:val="2B7ED2"/>
                <w:highlight w:val="white"/>
              </w:rPr>
              <w:t xml:space="preserve">- </w:t>
            </w:r>
            <w:r>
              <w:rPr>
                <w:color w:val="2B7ED2"/>
                <w:highlight w:val="white"/>
              </w:rPr>
              <w:t xml:space="preserve">2.3.3.1. É proibida a instalação de ralos ou grelhas no interior das câmaras frias.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F.L.V./Estoque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Presença de espelho de tomada próximo a entrada da câmara de frios congelada quebrado (RECORRENTE)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Acionar manutenção.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F.L.V./ Expositores loja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FF0000"/>
              </w:rPr>
              <w:t xml:space="preserve">NÃO AUDITADO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F.L.V. expositor refrigerado Orgânicos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00A6A8"/>
              </w:rPr>
              <w:t xml:space="preserve">EM CONFORMIDADE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00B050"/>
              </w:rPr>
            </w:pPr>
            <w:r>
              <w:rPr>
                <w:b/>
                <w:color w:val="00B050"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F.L.V. Ilha Orgânicos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00A6A8"/>
              </w:rPr>
              <w:t xml:space="preserve">EM CONFORMIDADE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Setor- Açougue/Armário e prateleira (área externa)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FF0000"/>
              </w:rPr>
              <w:t xml:space="preserve">NÃO AUDITADO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b/>
                <w:b/>
                <w:color w:val="FF0000"/>
              </w:rPr>
            </w:pPr>
            <w:r>
              <w:rPr>
                <w:b/>
                <w:color w:val="FF0000"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Açougue – Lava botas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00A6A8"/>
              </w:rPr>
              <w:t xml:space="preserve">EM CONFORMIDADE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Açougue Atendimento</w:t>
            </w:r>
          </w:p>
        </w:tc>
      </w:tr>
      <w:tr>
        <w:trPr>
          <w:trHeight w:val="295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Presença de puxador de máquina de moer carne quebrado. (RECORRENTE)</w:t>
            </w:r>
          </w:p>
        </w:tc>
      </w:tr>
      <w:tr>
        <w:trPr>
          <w:trHeight w:val="295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Acionar manutenção urgente, risco de acidente de trabalho. </w:t>
            </w:r>
          </w:p>
        </w:tc>
      </w:tr>
      <w:tr>
        <w:trPr>
          <w:trHeight w:val="295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Açougue manipulação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Presença d</w:t>
            </w:r>
            <w:r>
              <w:rPr>
                <w:b/>
              </w:rPr>
              <w:t xml:space="preserve">e parede danificada próximo a entrada da câmara.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AÇÃO CORRETIVA: 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12700</wp:posOffset>
                  </wp:positionV>
                  <wp:extent cx="2569210" cy="1820545"/>
                  <wp:effectExtent l="0" t="0" r="0" b="0"/>
                  <wp:wrapSquare wrapText="largest"/>
                  <wp:docPr id="14" name="Figura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igura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10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 xml:space="preserve">indícios de infiltração na entrada da área no lado externo.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AÇÃO CORRETIVA: 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right="0" w:hanging="0"/>
              <w:rPr/>
            </w:pPr>
            <w:r>
              <w:rPr/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93345</wp:posOffset>
                  </wp:positionV>
                  <wp:extent cx="2075180" cy="2291715"/>
                  <wp:effectExtent l="0" t="0" r="0" b="0"/>
                  <wp:wrapSquare wrapText="largest"/>
                  <wp:docPr id="15" name="Figura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igura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/>
            </w:pPr>
            <w:r>
              <w:rPr/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2402205</wp:posOffset>
                  </wp:positionH>
                  <wp:positionV relativeFrom="paragraph">
                    <wp:posOffset>128270</wp:posOffset>
                  </wp:positionV>
                  <wp:extent cx="2075180" cy="2291715"/>
                  <wp:effectExtent l="0" t="0" r="0" b="0"/>
                  <wp:wrapSquare wrapText="largest"/>
                  <wp:docPr id="16" name="Figur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igur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13970</wp:posOffset>
                  </wp:positionV>
                  <wp:extent cx="2038985" cy="2390775"/>
                  <wp:effectExtent l="0" t="0" r="0" b="0"/>
                  <wp:wrapSquare wrapText="largest"/>
                  <wp:docPr id="17" name="Figura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igura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8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ind w:right="0" w:hanging="0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Açougue/ Câmara congelada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color w:val="00A6A8"/>
              </w:rPr>
            </w:pPr>
            <w:r>
              <w:rPr>
                <w:b/>
                <w:color w:val="00A6A8"/>
              </w:rPr>
              <w:t xml:space="preserve">EM CONFORMIDADE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Açougue Câmara refrigerada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00A6A8"/>
              </w:rPr>
              <w:t xml:space="preserve">EM CONFORMIDADE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Açougue/ Expositores loja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i/>
                <w:iCs/>
                <w:color w:val="00A6A8"/>
              </w:rPr>
              <w:t xml:space="preserve">EM CONFORMIDADE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Mercearia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 xml:space="preserve">ar-condicionado danificado.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>indicativo de infiltração em teto próximo a produtos de limpeza.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21590</wp:posOffset>
                  </wp:positionV>
                  <wp:extent cx="2075180" cy="2291715"/>
                  <wp:effectExtent l="0" t="0" r="0" b="0"/>
                  <wp:wrapSquare wrapText="largest"/>
                  <wp:docPr id="18" name="Figur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igur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2356485</wp:posOffset>
                  </wp:positionH>
                  <wp:positionV relativeFrom="paragraph">
                    <wp:posOffset>90170</wp:posOffset>
                  </wp:positionV>
                  <wp:extent cx="2075180" cy="2291715"/>
                  <wp:effectExtent l="0" t="0" r="0" b="0"/>
                  <wp:wrapSquare wrapText="largest"/>
                  <wp:docPr id="19" name="Figura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igura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4673600</wp:posOffset>
                  </wp:positionH>
                  <wp:positionV relativeFrom="paragraph">
                    <wp:posOffset>5715</wp:posOffset>
                  </wp:positionV>
                  <wp:extent cx="2075180" cy="2291715"/>
                  <wp:effectExtent l="0" t="0" r="0" b="0"/>
                  <wp:wrapSquare wrapText="largest"/>
                  <wp:docPr id="20" name="Figura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igura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Estoque/ Papel higiênico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>luminária mal fixada em teto.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Estoque higiene pessoal/descartáveis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>indícios importante de cupim.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 xml:space="preserve">Acionar manutenção.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 xml:space="preserve">infiltração no teto.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Setor- Estoque Escritório/descaráveis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Presença de indícios de cupim no local. (RECORRENTE)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Acionar empresa responsável por dedetizar o ambiente.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Estoque Seco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</w:t>
            </w:r>
            <w:r>
              <w:rPr>
                <w:b/>
              </w:rPr>
              <w:t>Ausência de extintor de incêndio em local indicado.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extintor de incêndio </w:t>
            </w:r>
            <w:r>
              <w:rPr>
                <w:b/>
              </w:rPr>
              <w:t>sem lacre</w:t>
            </w:r>
            <w:r>
              <w:rPr>
                <w:b/>
              </w:rPr>
              <w:t xml:space="preserve">.  </w:t>
            </w:r>
            <w:r>
              <w:rPr>
                <w:b/>
              </w:rPr>
              <w:t>(RECORRENTE)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AÇÃO CORRETIVA: Acionar manutenção urgente.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>obstrução de extintor de incêndio no corredor de caixas de bebidas.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 para realocação o equipamento ou retirar toda obstrução de forma permanente.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 xml:space="preserve">indícios de infiltração na entrada do estoque.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NÃO CONFORMIDADE: Presença de </w:t>
            </w:r>
            <w:r>
              <w:rPr>
                <w:b/>
              </w:rPr>
              <w:t xml:space="preserve">rachadura em parede no corredor via orense.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posOffset>4556125</wp:posOffset>
                  </wp:positionH>
                  <wp:positionV relativeFrom="paragraph">
                    <wp:posOffset>123825</wp:posOffset>
                  </wp:positionV>
                  <wp:extent cx="2147570" cy="1853565"/>
                  <wp:effectExtent l="0" t="0" r="0" b="0"/>
                  <wp:wrapSquare wrapText="largest"/>
                  <wp:docPr id="21" name="Figura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igura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58420</wp:posOffset>
                  </wp:positionV>
                  <wp:extent cx="2147570" cy="1853565"/>
                  <wp:effectExtent l="0" t="0" r="0" b="0"/>
                  <wp:wrapSquare wrapText="largest"/>
                  <wp:docPr id="22" name="Figura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igura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posOffset>2247265</wp:posOffset>
                  </wp:positionH>
                  <wp:positionV relativeFrom="paragraph">
                    <wp:posOffset>67945</wp:posOffset>
                  </wp:positionV>
                  <wp:extent cx="2147570" cy="1853565"/>
                  <wp:effectExtent l="0" t="0" r="0" b="0"/>
                  <wp:wrapSquare wrapText="largest"/>
                  <wp:docPr id="23" name="Figura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igura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Área externa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NÃO CONFORMIDADE: Presença de produtos em desuso. (caixa d´água e andaime).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 para r</w:t>
            </w:r>
            <w:r>
              <w:rPr>
                <w:b/>
              </w:rPr>
              <w:t xml:space="preserve">etirar do local e alocar ao destino </w:t>
            </w:r>
            <w:r>
              <w:rPr>
                <w:b/>
              </w:rPr>
              <w:t xml:space="preserve">ou </w:t>
            </w:r>
            <w:r>
              <w:rPr>
                <w:b/>
              </w:rPr>
              <w:t>descarte.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>Setor- Mezanino ‘’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color w:val="FF0000"/>
              </w:rPr>
            </w:pPr>
            <w:r>
              <w:rPr>
                <w:b/>
                <w:color w:val="FF0000"/>
              </w:rPr>
              <w:t xml:space="preserve">  </w:t>
            </w:r>
            <w:r>
              <w:rPr>
                <w:b/>
                <w:color w:val="FF0000"/>
              </w:rPr>
              <w:t>NÃO AUDITADO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Cozinha funcionários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FF0000"/>
              </w:rPr>
              <w:t xml:space="preserve">  </w:t>
            </w:r>
            <w:r>
              <w:rPr>
                <w:b/>
                <w:color w:val="FF0000"/>
              </w:rPr>
              <w:t>NÃO AUDITADO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C00000"/>
              </w:rPr>
            </w:pPr>
            <w:r>
              <w:rPr>
                <w:b/>
                <w:color w:val="C00000"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Refeitório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00A6A8"/>
                <w:sz w:val="22"/>
                <w:szCs w:val="22"/>
              </w:rPr>
              <w:t xml:space="preserve">EM CONFORMIDADE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Descanso funcionários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/>
            </w:pPr>
            <w:r>
              <w:rPr>
                <w:b/>
                <w:color w:val="FF0000"/>
              </w:rPr>
              <w:t xml:space="preserve">  </w:t>
            </w:r>
            <w:r>
              <w:rPr>
                <w:b/>
                <w:color w:val="00A6A8"/>
              </w:rPr>
              <w:t xml:space="preserve">EM CONFORMIDADE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Vestiário feminino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  <w:sz w:val="22"/>
                <w:szCs w:val="22"/>
              </w:rPr>
              <w:t xml:space="preserve">NÃO CONFORMIDADE: Presença de dispenser de sabonete líquido </w:t>
            </w:r>
            <w:r>
              <w:rPr>
                <w:b/>
                <w:sz w:val="22"/>
                <w:szCs w:val="22"/>
              </w:rPr>
              <w:t>parcialmente solto.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  <w:sz w:val="22"/>
                <w:szCs w:val="22"/>
              </w:rPr>
              <w:t xml:space="preserve">NÃO CONFORMIDADE: Presença de </w:t>
            </w:r>
            <w:r>
              <w:rPr>
                <w:b/>
                <w:sz w:val="22"/>
                <w:szCs w:val="22"/>
              </w:rPr>
              <w:t xml:space="preserve">porta de entrada quebrada.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  <w:sz w:val="22"/>
                <w:szCs w:val="22"/>
              </w:rPr>
              <w:t xml:space="preserve">NÃO CONFORMIDADE: Presença de </w:t>
            </w:r>
            <w:r>
              <w:rPr>
                <w:b/>
                <w:sz w:val="22"/>
                <w:szCs w:val="22"/>
              </w:rPr>
              <w:t>ferrugem em Banco próximo aos chuveiros.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  <w:sz w:val="22"/>
                <w:szCs w:val="22"/>
              </w:rPr>
              <w:t xml:space="preserve">NÃO CONFORMIDADE: Presença de </w:t>
            </w:r>
            <w:r>
              <w:rPr>
                <w:b/>
                <w:sz w:val="22"/>
                <w:szCs w:val="22"/>
              </w:rPr>
              <w:t>devação de ralo danificado.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69215</wp:posOffset>
                  </wp:positionV>
                  <wp:extent cx="2147570" cy="1853565"/>
                  <wp:effectExtent l="0" t="0" r="0" b="0"/>
                  <wp:wrapSquare wrapText="largest"/>
                  <wp:docPr id="24" name="Figura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igura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2284730</wp:posOffset>
                  </wp:positionH>
                  <wp:positionV relativeFrom="paragraph">
                    <wp:posOffset>96520</wp:posOffset>
                  </wp:positionV>
                  <wp:extent cx="2147570" cy="1853565"/>
                  <wp:effectExtent l="0" t="0" r="0" b="0"/>
                  <wp:wrapSquare wrapText="largest"/>
                  <wp:docPr id="25" name="Figura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Figura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posOffset>4573270</wp:posOffset>
                  </wp:positionH>
                  <wp:positionV relativeFrom="paragraph">
                    <wp:posOffset>113665</wp:posOffset>
                  </wp:positionV>
                  <wp:extent cx="2147570" cy="1853565"/>
                  <wp:effectExtent l="0" t="0" r="0" b="0"/>
                  <wp:wrapSquare wrapText="largest"/>
                  <wp:docPr id="26" name="Figura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igura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Vestiário masculino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  <w:sz w:val="22"/>
                <w:szCs w:val="22"/>
              </w:rPr>
              <w:t xml:space="preserve">NÃO CONFORMIDADE: Presença de </w:t>
            </w:r>
            <w:r>
              <w:rPr>
                <w:b/>
                <w:sz w:val="22"/>
                <w:szCs w:val="22"/>
              </w:rPr>
              <w:t>indícios de infiltração no teto.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Descarte de resíduos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  <w:color w:val="FF0000"/>
              </w:rPr>
            </w:pPr>
            <w:r>
              <w:rPr>
                <w:b/>
                <w:color w:val="FF0000"/>
              </w:rPr>
              <w:t>NÃO OBSERVADO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Banheiro estacionamento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  <w:color w:val="FF0000"/>
              </w:rPr>
              <w:t>NÃO AUDITADO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Banheiro Clientes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  <w:sz w:val="22"/>
                <w:szCs w:val="22"/>
              </w:rPr>
              <w:t xml:space="preserve">NÃO CONFORMIDADE: Presença de lixeira sem tampa nos lixos dos banheiros masculino e feminino.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Providenciar tampa ou realizar troca.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  <w:sz w:val="22"/>
                <w:szCs w:val="22"/>
              </w:rPr>
              <w:t xml:space="preserve">NÃO CONFORMIDADE: Presença de </w:t>
            </w:r>
            <w:r>
              <w:rPr>
                <w:b/>
                <w:sz w:val="22"/>
                <w:szCs w:val="22"/>
              </w:rPr>
              <w:t>vedação de ralo do banheiro</w:t>
            </w:r>
            <w:r>
              <w:rPr>
                <w:b/>
                <w:sz w:val="22"/>
                <w:szCs w:val="22"/>
              </w:rPr>
              <w:t xml:space="preserve"> feminin</w:t>
            </w:r>
            <w:r>
              <w:rPr>
                <w:b/>
                <w:sz w:val="22"/>
                <w:szCs w:val="22"/>
              </w:rPr>
              <w:t xml:space="preserve">o quebrado.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4558030</wp:posOffset>
                  </wp:positionH>
                  <wp:positionV relativeFrom="paragraph">
                    <wp:posOffset>15240</wp:posOffset>
                  </wp:positionV>
                  <wp:extent cx="2207260" cy="2233295"/>
                  <wp:effectExtent l="0" t="0" r="0" b="0"/>
                  <wp:wrapSquare wrapText="largest"/>
                  <wp:docPr id="27" name="Figura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Figura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2310765</wp:posOffset>
                  </wp:positionH>
                  <wp:positionV relativeFrom="paragraph">
                    <wp:posOffset>12700</wp:posOffset>
                  </wp:positionV>
                  <wp:extent cx="2207260" cy="2233295"/>
                  <wp:effectExtent l="0" t="0" r="0" b="0"/>
                  <wp:wrapSquare wrapText="largest"/>
                  <wp:docPr id="28" name="Figura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Figura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15240</wp:posOffset>
                  </wp:positionV>
                  <wp:extent cx="2207260" cy="2233295"/>
                  <wp:effectExtent l="0" t="0" r="0" b="0"/>
                  <wp:wrapSquare wrapText="largest"/>
                  <wp:docPr id="29" name="Figura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Figura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Recebimento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  <w:sz w:val="22"/>
                <w:szCs w:val="22"/>
              </w:rPr>
              <w:t xml:space="preserve">NÃO CONFORMIDADE: Presença de </w:t>
            </w:r>
            <w:r>
              <w:rPr>
                <w:b/>
                <w:sz w:val="22"/>
                <w:szCs w:val="22"/>
              </w:rPr>
              <w:t xml:space="preserve">parede danificada em diversos pontos.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  <w:sz w:val="22"/>
                <w:szCs w:val="22"/>
              </w:rPr>
              <w:t xml:space="preserve">NÃO CONFORMIDADE: Presença de </w:t>
            </w:r>
            <w:r>
              <w:rPr>
                <w:b/>
                <w:sz w:val="22"/>
                <w:szCs w:val="22"/>
              </w:rPr>
              <w:t xml:space="preserve">piso danificado dificultando a passagem dos carrinhos de transporte de mercadoria.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  <w:sz w:val="22"/>
                <w:szCs w:val="22"/>
              </w:rPr>
              <w:t xml:space="preserve">NÃO CONFORMIDADE: Presença </w:t>
            </w:r>
            <w:r>
              <w:rPr>
                <w:b/>
                <w:sz w:val="22"/>
                <w:szCs w:val="22"/>
              </w:rPr>
              <w:t xml:space="preserve">infiltração de água </w:t>
            </w:r>
            <w:r>
              <w:rPr>
                <w:b/>
                <w:sz w:val="22"/>
                <w:szCs w:val="22"/>
              </w:rPr>
              <w:t xml:space="preserve">em diversos pontos </w:t>
            </w:r>
            <w:r>
              <w:rPr>
                <w:b/>
                <w:sz w:val="22"/>
                <w:szCs w:val="22"/>
              </w:rPr>
              <w:t>da parede do local.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38100</wp:posOffset>
                  </wp:positionV>
                  <wp:extent cx="2038985" cy="2390775"/>
                  <wp:effectExtent l="0" t="0" r="0" b="0"/>
                  <wp:wrapSquare wrapText="largest"/>
                  <wp:docPr id="30" name="Figura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igura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8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2315845</wp:posOffset>
                  </wp:positionH>
                  <wp:positionV relativeFrom="paragraph">
                    <wp:posOffset>26035</wp:posOffset>
                  </wp:positionV>
                  <wp:extent cx="2038985" cy="2390775"/>
                  <wp:effectExtent l="0" t="0" r="0" b="0"/>
                  <wp:wrapSquare wrapText="largest"/>
                  <wp:docPr id="31" name="Figura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Figura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8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4469130</wp:posOffset>
                  </wp:positionH>
                  <wp:positionV relativeFrom="paragraph">
                    <wp:posOffset>56515</wp:posOffset>
                  </wp:positionV>
                  <wp:extent cx="2038985" cy="2390775"/>
                  <wp:effectExtent l="0" t="0" r="0" b="0"/>
                  <wp:wrapSquare wrapText="largest"/>
                  <wp:docPr id="32" name="Figura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igura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8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2272030</wp:posOffset>
                  </wp:positionH>
                  <wp:positionV relativeFrom="paragraph">
                    <wp:posOffset>64770</wp:posOffset>
                  </wp:positionV>
                  <wp:extent cx="1920875" cy="1607185"/>
                  <wp:effectExtent l="0" t="0" r="0" b="0"/>
                  <wp:wrapSquare wrapText="largest"/>
                  <wp:docPr id="33" name="Figura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Figura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widowControl/>
              <w:overflowPunct w:val="true"/>
              <w:bidi w:val="0"/>
              <w:spacing w:lineRule="exact" w:line="248"/>
              <w:ind w:left="0" w:right="-57" w:hanging="0"/>
              <w:jc w:val="left"/>
              <w:rPr>
                <w:b/>
                <w:b/>
              </w:rPr>
            </w:pPr>
            <w:r>
              <w:rPr>
                <w:b/>
              </w:rPr>
              <w:t xml:space="preserve">    </w:t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TableParagraph"/>
              <w:ind w:righ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92D050" w:val="clear"/>
            <w:tcMar>
              <w:left w:w="-5" w:type="dxa"/>
            </w:tcMar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Setor- Impróprios/troca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  <w:sz w:val="22"/>
                <w:szCs w:val="22"/>
              </w:rPr>
              <w:t xml:space="preserve">NÃO CONFORMIDADE: Presença de </w:t>
            </w:r>
            <w:r>
              <w:rPr>
                <w:b/>
                <w:sz w:val="22"/>
                <w:szCs w:val="22"/>
              </w:rPr>
              <w:t>parede com diversos pontos de infiltração.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2642870</wp:posOffset>
                  </wp:positionH>
                  <wp:positionV relativeFrom="paragraph">
                    <wp:posOffset>84455</wp:posOffset>
                  </wp:positionV>
                  <wp:extent cx="2038985" cy="2390775"/>
                  <wp:effectExtent l="0" t="0" r="0" b="0"/>
                  <wp:wrapSquare wrapText="largest"/>
                  <wp:docPr id="34" name="Figura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igura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8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7620</wp:posOffset>
                  </wp:positionV>
                  <wp:extent cx="2038985" cy="2390775"/>
                  <wp:effectExtent l="0" t="0" r="0" b="0"/>
                  <wp:wrapSquare wrapText="largest"/>
                  <wp:docPr id="35" name="Figura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Figura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8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ind w:right="0" w:hanging="0"/>
              <w:rPr>
                <w:highlight w:val="darkGreen"/>
              </w:rPr>
            </w:pPr>
            <w:r>
              <w:rPr>
                <w:b/>
                <w:highlight w:val="darkGreen"/>
              </w:rPr>
              <w:t xml:space="preserve">Setor- </w:t>
            </w:r>
            <w:r>
              <w:rPr>
                <w:b/>
                <w:highlight w:val="darkGreen"/>
              </w:rPr>
              <w:t>Área de armazenamento de produtos para entrega</w:t>
            </w:r>
            <w:r>
              <w:rPr>
                <w:b/>
                <w:highlight w:val="darkGreen"/>
              </w:rPr>
              <w:t xml:space="preserve">                                                                    </w:t>
            </w:r>
            <w:r>
              <w:rPr>
                <w:b/>
                <w:highlight w:val="darkGreen"/>
              </w:rPr>
              <w:t xml:space="preserve">                                                                                                  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  <w:sz w:val="22"/>
                <w:szCs w:val="22"/>
              </w:rPr>
              <w:t xml:space="preserve">NÃO CONFORMIDADE: Presença de </w:t>
            </w:r>
            <w:r>
              <w:rPr>
                <w:b/>
                <w:sz w:val="22"/>
                <w:szCs w:val="22"/>
              </w:rPr>
              <w:t>parede rachada no setor.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  <w:sz w:val="22"/>
                <w:szCs w:val="22"/>
              </w:rPr>
              <w:t xml:space="preserve">NÃO CONFORMIDADE: Presença de </w:t>
            </w:r>
            <w:r>
              <w:rPr>
                <w:b/>
                <w:sz w:val="22"/>
                <w:szCs w:val="22"/>
              </w:rPr>
              <w:t>entrada danificada.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>
                <w:b/>
              </w:rPr>
              <w:t xml:space="preserve">AÇÃO CORRETIVA: </w:t>
            </w:r>
            <w:r>
              <w:rPr>
                <w:b/>
              </w:rPr>
              <w:t>Acionar manutenção</w:t>
            </w:r>
          </w:p>
        </w:tc>
      </w:tr>
      <w:tr>
        <w:trPr>
          <w:trHeight w:val="268" w:hRule="atLeast"/>
        </w:trPr>
        <w:tc>
          <w:tcPr>
            <w:tcW w:w="1079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-5" w:type="dxa"/>
            </w:tcMar>
          </w:tcPr>
          <w:p>
            <w:pPr>
              <w:pStyle w:val="TableParagraph"/>
              <w:rPr/>
            </w:pPr>
            <w:r>
              <w:rPr/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2753995</wp:posOffset>
                  </wp:positionH>
                  <wp:positionV relativeFrom="paragraph">
                    <wp:posOffset>86995</wp:posOffset>
                  </wp:positionV>
                  <wp:extent cx="2075180" cy="2291715"/>
                  <wp:effectExtent l="0" t="0" r="0" b="0"/>
                  <wp:wrapSquare wrapText="largest"/>
                  <wp:docPr id="36" name="Figura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Figura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42545</wp:posOffset>
                  </wp:positionV>
                  <wp:extent cx="2075180" cy="2291715"/>
                  <wp:effectExtent l="0" t="0" r="0" b="0"/>
                  <wp:wrapSquare wrapText="largest"/>
                  <wp:docPr id="37" name="Figura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igura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ind w:right="0" w:hanging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660" w:right="180" w:header="0" w:top="440" w:footer="0" w:bottom="280" w:gutter="0"/>
          <w:formProt w:val="false"/>
          <w:textDirection w:val="lrTb"/>
          <w:docGrid w:type="default" w:linePitch="240" w:charSpace="4294965247"/>
        </w:sectPr>
      </w:pPr>
    </w:p>
    <w:sectPr>
      <w:type w:val="continuous"/>
      <w:pgSz w:w="11906" w:h="16838"/>
      <w:pgMar w:left="660" w:right="180" w:header="0" w:top="440" w:footer="0" w:bottom="28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0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Calibri" w:hAnsi="Calibri" w:eastAsia="Calibri" w:cs="Calibri"/>
      <w:color w:val="00000A"/>
      <w:sz w:val="22"/>
      <w:szCs w:val="22"/>
      <w:lang w:val="pt-BR" w:eastAsia="pt-PT" w:bidi="pt-PT"/>
    </w:rPr>
  </w:style>
  <w:style w:type="character" w:styleId="DefaultParagraphFont">
    <w:name w:val="Default Paragraph Font"/>
    <w:qFormat/>
    <w:rPr/>
  </w:style>
  <w:style w:type="character" w:styleId="CabealhoChar">
    <w:name w:val="Cabeçalho Char"/>
    <w:basedOn w:val="DefaultParagraphFont"/>
    <w:qFormat/>
    <w:rPr>
      <w:rFonts w:ascii="Calibri" w:hAnsi="Calibri" w:eastAsia="Calibri" w:cs="Calibri"/>
      <w:lang w:val="pt-PT" w:eastAsia="pt-PT" w:bidi="pt-PT"/>
    </w:rPr>
  </w:style>
  <w:style w:type="character" w:styleId="RodapChar">
    <w:name w:val="Rodapé Char"/>
    <w:basedOn w:val="DefaultParagraphFont"/>
    <w:qFormat/>
    <w:rPr>
      <w:rFonts w:ascii="Calibri" w:hAnsi="Calibri" w:eastAsia="Calibri" w:cs="Calibri"/>
      <w:lang w:val="pt-PT" w:eastAsia="pt-PT" w:bidi="pt-PT"/>
    </w:rPr>
  </w:style>
  <w:style w:type="character" w:styleId="Strong">
    <w:name w:val="Strong"/>
    <w:basedOn w:val="DefaultParagraphFont"/>
    <w:qFormat/>
    <w:rPr>
      <w:b/>
      <w:bCs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Body Text"/>
    <w:basedOn w:val="Normal"/>
    <w:pPr/>
    <w:rPr>
      <w:b/>
      <w:bCs/>
      <w:sz w:val="36"/>
      <w:szCs w:val="36"/>
    </w:rPr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qFormat/>
    <w:pPr/>
    <w:rPr/>
  </w:style>
  <w:style w:type="paragraph" w:styleId="TableParagraph">
    <w:name w:val="Table Paragraph"/>
    <w:basedOn w:val="Normal"/>
    <w:qFormat/>
    <w:pPr>
      <w:spacing w:lineRule="exact" w:line="248"/>
      <w:ind w:left="107" w:right="0" w:hanging="0"/>
    </w:pPr>
    <w:rPr/>
  </w:style>
  <w:style w:type="paragraph" w:styleId="Cabealho">
    <w:name w:val="Head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"/>
    <w:qFormat/>
    <w:pPr>
      <w:widowControl/>
      <w:spacing w:before="280" w:after="280"/>
    </w:pPr>
    <w:rPr>
      <w:rFonts w:ascii="Times New Roman" w:hAnsi="Times New Roman" w:eastAsia="Times New Roman" w:cs="Times New Roman"/>
      <w:sz w:val="24"/>
      <w:szCs w:val="24"/>
      <w:lang w:eastAsia="pt-BR" w:bidi="ar-SA"/>
    </w:rPr>
  </w:style>
  <w:style w:type="paragraph" w:styleId="Contedodoquadro">
    <w:name w:val="Conteúdo do quadro"/>
    <w:basedOn w:val="Normal"/>
    <w:qFormat/>
    <w:pPr/>
    <w:rPr/>
  </w:style>
  <w:style w:type="paragraph" w:styleId="Contedodatabela">
    <w:name w:val="Conteúdo da tabela"/>
    <w:basedOn w:val="Normal"/>
    <w:qFormat/>
    <w:pPr/>
    <w:rPr/>
  </w:style>
  <w:style w:type="paragraph" w:styleId="Ttulodetabela">
    <w:name w:val="Título de tabela"/>
    <w:basedOn w:val="Contedodatabela"/>
    <w:qFormat/>
    <w:pPr/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fontTable" Target="fontTable.xml"/><Relationship Id="rId3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Application>LibreOffice/5.3.4.2$Windows_x86 LibreOffice_project/f82d347ccc0be322489bf7da61d7e4ad13fe2ff3</Application>
  <Pages>8</Pages>
  <Words>1020</Words>
  <Characters>6722</Characters>
  <CharactersWithSpaces>7817</CharactersWithSpaces>
  <Paragraphs>171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2020-12-01T17:02:00Z</dcterms:created>
  <dc:creator>Fabiana Monteiro</dc:creator>
  <dc:description/>
  <dc:language>pt-BR</dc:language>
  <cp:lastModifiedBy/>
  <cp:lastPrinted>2020-11-22T16:53:00Z</cp:lastPrinted>
  <dcterms:modified xsi:type="dcterms:W3CDTF">2021-11-11T12:05:49Z</dcterms:modified>
  <cp:revision>39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2019-12-17T00:00:00Z</vt:filetime>
  </property>
  <property fmtid="{D5CDD505-2E9C-101B-9397-08002B2CF9AE}" pid="4" name="Creator">
    <vt:lpwstr>Microsoft® Word 2016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2020-03-18T00:00:00Z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